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06" w:rsidRPr="00084FAE" w:rsidRDefault="00084FAE" w:rsidP="00084FAE">
      <w:pPr>
        <w:jc w:val="center"/>
        <w:rPr>
          <w:sz w:val="36"/>
          <w:szCs w:val="36"/>
        </w:rPr>
      </w:pP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Grdti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solar products to generate power, (ideal 4 </w:t>
      </w:r>
      <w:r w:rsidRPr="00084FAE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e.g.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domestification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, commercialization, industries, parks, factories, different shopping malls, farms, restaurants /related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etc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) HIGHLY TECHNOLOGICALLY ADVANCED AS WELL AS LATEST top quality mainly stocked @/ directly from SM typically consists of adequate (optimal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multicharged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v ranges/not only when coming to CORRECT/MOST OPTIMUM connections /installations ETC) DC 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solar panels (which can generate power in moon /cloudy light) 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that carefully /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multipilly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convert solar/ light rays into 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  <w:lang w:val="en"/>
        </w:rPr>
        <w:t xml:space="preserve">the most efficient 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electric current (DC - </w:t>
      </w:r>
      <w:bookmarkStart w:id="0" w:name="_GoBack"/>
      <w:bookmarkEnd w:id="0"/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Direct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Current). From these </w:t>
      </w:r>
      <w:r w:rsidRPr="00084FAE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  <w:lang w:val="en"/>
        </w:rPr>
        <w:t>special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SM sun-panels the power flows to a specialized bidirectional &amp; direct 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 xml:space="preserve">grid-tied &amp; 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u w:val="single"/>
          <w:shd w:val="clear" w:color="auto" w:fill="FFFFFF"/>
          <w:lang w:val="en"/>
        </w:rPr>
        <w:t>MPPT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 xml:space="preserve"> controller (lighting arrestors </w:t>
      </w:r>
      <w:proofErr w:type="spellStart"/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etc</w:t>
      </w:r>
      <w:proofErr w:type="spellEnd"/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 xml:space="preserve"> </w:t>
      </w:r>
      <w:proofErr w:type="spellStart"/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incl</w:t>
      </w:r>
      <w:proofErr w:type="spellEnd"/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), &amp; multi string MODULAR inverter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 (different controllers sometimes not build in but sold separately from 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SM!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) that CAREFULLY converts the 12/24/48 Volt DC (Direct Current) STRAIGHT power to 220/230 Volt AC (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Alter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nating Current with any peak) that you can use in your e.g. home /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business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/office/s, mines...The power that is not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utalised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is then send to the grid  (e.g. 3phase/ 1phase) (</w:t>
      </w:r>
      <w:r w:rsidRPr="00084FAE">
        <w:rPr>
          <w:rStyle w:val="Strong"/>
          <w:rFonts w:ascii="Arial" w:hAnsi="Arial" w:cs="Arial"/>
          <w:color w:val="000000"/>
          <w:sz w:val="36"/>
          <w:szCs w:val="36"/>
          <w:u w:val="single"/>
          <w:shd w:val="clear" w:color="auto" w:fill="FFFFFF"/>
          <w:lang w:val="en"/>
        </w:rPr>
        <w:t>as long as grid is in working condition /without v-drops...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) &amp; when the power requirement is higher than what the system produces; this power is drawn from the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Escom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/ electricity grid: wheel type</w:t>
      </w:r>
      <w:r w:rsidRPr="00084FAE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/ </w:t>
      </w:r>
      <w:r w:rsidRPr="00084FAE">
        <w:rPr>
          <w:rStyle w:val="Strong"/>
          <w:rFonts w:ascii="Arial" w:hAnsi="Arial" w:cs="Arial"/>
          <w:color w:val="000000"/>
          <w:sz w:val="36"/>
          <w:szCs w:val="36"/>
          <w:u w:val="single"/>
          <w:shd w:val="clear" w:color="auto" w:fill="FFFFFF"/>
          <w:lang w:val="en"/>
        </w:rPr>
        <w:t>pre-paid</w:t>
      </w:r>
      <w:r w:rsidRPr="00084FAE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 type (except if installing e.g. MC limiters working with e.g. bidirectional metering, </w:t>
      </w:r>
      <w:r w:rsidRPr="00084FAE">
        <w:rPr>
          <w:rStyle w:val="Strong"/>
          <w:rFonts w:ascii="Arial" w:hAnsi="Arial" w:cs="Arial"/>
          <w:i/>
          <w:iCs/>
          <w:color w:val="000000"/>
          <w:sz w:val="36"/>
          <w:szCs w:val="36"/>
          <w:shd w:val="clear" w:color="auto" w:fill="FFFFFF"/>
          <w:lang w:val="en"/>
        </w:rPr>
        <w:t>normally</w:t>
      </w:r>
      <w:r w:rsidRPr="00084FAE">
        <w:rPr>
          <w:rStyle w:val="Strong"/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coming without hybridity &amp; storage facilities) (especially @/FROM SOLAR MAN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). (Some towns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munisipalities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pay clients 4 the power put back to the grid e.g. parts of Cape Town (however then electricity is more expensive, /limitations...</w:t>
      </w:r>
      <w:proofErr w:type="gram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) .</w:t>
      </w:r>
      <w:proofErr w:type="gram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(</w:t>
      </w:r>
      <w:r w:rsidRPr="00084FAE">
        <w:rPr>
          <w:rFonts w:ascii="Arial" w:hAnsi="Arial" w:cs="Arial"/>
          <w:i/>
          <w:iCs/>
          <w:color w:val="000000"/>
          <w:sz w:val="36"/>
          <w:szCs w:val="36"/>
          <w:shd w:val="clear" w:color="auto" w:fill="FFFFFF"/>
          <w:lang w:val="en"/>
        </w:rPr>
        <w:t>Please indicate in the pre planning (later)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if quote should be applied to the </w:t>
      </w:r>
      <w:proofErr w:type="spellStart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pre paid</w:t>
      </w:r>
      <w:proofErr w:type="spellEnd"/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''digital'' metering system/the old wheel type meter &amp; other info!). (Please note e.g. </w:t>
      </w:r>
      <w:r w:rsidRPr="00084FAE">
        <w:rPr>
          <w:rStyle w:val="Emphasis"/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normally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 xml:space="preserve"> wind turbines cannot work on e.g. grid ties, (bought/sold </w:t>
      </w:r>
      <w:r w:rsidRPr="00084FAE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  <w:lang w:val="en"/>
        </w:rPr>
        <w:t>anywhere, any size, any brands</w:t>
      </w:r>
      <w:r w:rsidRPr="00084FAE">
        <w:rPr>
          <w:rFonts w:ascii="Arial" w:hAnsi="Arial" w:cs="Arial"/>
          <w:color w:val="000000"/>
          <w:sz w:val="36"/>
          <w:szCs w:val="36"/>
          <w:shd w:val="clear" w:color="auto" w:fill="FFFFFF"/>
          <w:lang w:val="en"/>
        </w:rPr>
        <w:t>) because of diversified variables);</w:t>
      </w:r>
    </w:p>
    <w:sectPr w:rsidR="00543906" w:rsidRPr="00084FAE" w:rsidSect="00084F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AE"/>
    <w:rsid w:val="00084FAE"/>
    <w:rsid w:val="001520E9"/>
    <w:rsid w:val="005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4FAE"/>
    <w:rPr>
      <w:b/>
      <w:bCs/>
    </w:rPr>
  </w:style>
  <w:style w:type="character" w:styleId="Emphasis">
    <w:name w:val="Emphasis"/>
    <w:basedOn w:val="DefaultParagraphFont"/>
    <w:uiPriority w:val="20"/>
    <w:qFormat/>
    <w:rsid w:val="00084F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4FAE"/>
    <w:rPr>
      <w:b/>
      <w:bCs/>
    </w:rPr>
  </w:style>
  <w:style w:type="character" w:styleId="Emphasis">
    <w:name w:val="Emphasis"/>
    <w:basedOn w:val="DefaultParagraphFont"/>
    <w:uiPriority w:val="20"/>
    <w:qFormat/>
    <w:rsid w:val="00084F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2014-12-13T16:24:00Z</dcterms:created>
  <dcterms:modified xsi:type="dcterms:W3CDTF">2014-12-13T16:24:00Z</dcterms:modified>
</cp:coreProperties>
</file>